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21" w:rsidRPr="00273F21" w:rsidRDefault="00273F21" w:rsidP="00273F2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дополнительной общеобразовательной общеразвивающей программе «</w:t>
      </w:r>
      <w:r w:rsidRPr="00273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Сложные вопросы химии и биологии»</w:t>
      </w:r>
    </w:p>
    <w:p w:rsidR="00273F21" w:rsidRPr="00273F21" w:rsidRDefault="00273F21" w:rsidP="00273F21">
      <w:pPr>
        <w:shd w:val="clear" w:color="auto" w:fill="FFFFFF" w:themeFill="background1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 </w:t>
      </w:r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Никишова Т.В., </w:t>
      </w:r>
      <w:proofErr w:type="spellStart"/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Атаков</w:t>
      </w:r>
      <w:proofErr w:type="spellEnd"/>
      <w:r w:rsidRPr="0027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Соколова О.А., Проскурина О.Б.</w:t>
      </w:r>
    </w:p>
    <w:p w:rsidR="00273F21" w:rsidRPr="00273F21" w:rsidRDefault="00273F21" w:rsidP="00273F21">
      <w:pPr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>Возраст обучающихся: 16-18 лет</w:t>
      </w:r>
    </w:p>
    <w:p w:rsidR="00273F21" w:rsidRPr="00273F21" w:rsidRDefault="00273F21" w:rsidP="00273F21">
      <w:pPr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273F21" w:rsidRDefault="00273F21" w:rsidP="00273F21">
      <w:pPr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>Количество часов: 72</w:t>
      </w:r>
    </w:p>
    <w:p w:rsidR="00273F21" w:rsidRPr="00273F21" w:rsidRDefault="00273F21" w:rsidP="00273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1D6D" w:rsidRPr="00273F21" w:rsidRDefault="005C1D6D" w:rsidP="00273F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F21" w:rsidRPr="00273F21" w:rsidRDefault="00273F21" w:rsidP="00273F21">
      <w:pPr>
        <w:pStyle w:val="FR1"/>
        <w:spacing w:before="0" w:line="360" w:lineRule="auto"/>
        <w:ind w:right="-2"/>
        <w:rPr>
          <w:rFonts w:ascii="Times New Roman" w:hAnsi="Times New Roman"/>
          <w:b w:val="0"/>
          <w:sz w:val="24"/>
          <w:szCs w:val="24"/>
        </w:rPr>
      </w:pPr>
      <w:r w:rsidRPr="00273F21">
        <w:rPr>
          <w:rFonts w:ascii="Times New Roman" w:hAnsi="Times New Roman"/>
          <w:b w:val="0"/>
          <w:sz w:val="24"/>
          <w:szCs w:val="24"/>
        </w:rPr>
        <w:t>НАПРАВЛЕННОСТЬ ПРОГРАММЫ</w:t>
      </w:r>
    </w:p>
    <w:p w:rsidR="00273F21" w:rsidRPr="00273F21" w:rsidRDefault="00273F21" w:rsidP="00273F2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Программа «Сложные вопросы химии и биологии» </w:t>
      </w:r>
      <w:r w:rsidRPr="00273F21">
        <w:rPr>
          <w:rStyle w:val="a5"/>
          <w:rFonts w:ascii="Times New Roman" w:hAnsi="Times New Roman" w:cs="Times New Roman"/>
          <w:b w:val="0"/>
          <w:sz w:val="24"/>
          <w:szCs w:val="24"/>
        </w:rPr>
        <w:t>имеет</w:t>
      </w:r>
      <w:r w:rsidRPr="00273F2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F21"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gramEnd"/>
      <w:r w:rsidRPr="00273F21">
        <w:rPr>
          <w:rFonts w:ascii="Times New Roman" w:hAnsi="Times New Roman" w:cs="Times New Roman"/>
          <w:sz w:val="24"/>
          <w:szCs w:val="24"/>
        </w:rPr>
        <w:t xml:space="preserve"> направленность, </w:t>
      </w:r>
      <w:r w:rsidRPr="00273F21">
        <w:rPr>
          <w:rFonts w:ascii="Times New Roman" w:hAnsi="Times New Roman" w:cs="Times New Roman"/>
          <w:bCs/>
          <w:sz w:val="24"/>
          <w:szCs w:val="24"/>
        </w:rPr>
        <w:t xml:space="preserve">способствует формированию логического мышления, </w:t>
      </w:r>
      <w:r w:rsidRPr="00273F21">
        <w:rPr>
          <w:rFonts w:ascii="Times New Roman" w:hAnsi="Times New Roman" w:cs="Times New Roman"/>
          <w:sz w:val="24"/>
          <w:szCs w:val="24"/>
        </w:rPr>
        <w:t>приобретению навыков работы с заданиями повышенной сложности</w:t>
      </w:r>
      <w:r w:rsidRPr="00273F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73F21">
        <w:rPr>
          <w:rFonts w:ascii="Times New Roman" w:hAnsi="Times New Roman" w:cs="Times New Roman"/>
          <w:sz w:val="24"/>
          <w:szCs w:val="24"/>
        </w:rPr>
        <w:t xml:space="preserve">Программа реализуется для учащихся школ </w:t>
      </w:r>
      <w:proofErr w:type="spellStart"/>
      <w:r w:rsidRPr="00273F21">
        <w:rPr>
          <w:rFonts w:ascii="Times New Roman" w:hAnsi="Times New Roman" w:cs="Times New Roman"/>
          <w:sz w:val="24"/>
          <w:szCs w:val="24"/>
        </w:rPr>
        <w:t>Новосергиевского</w:t>
      </w:r>
      <w:proofErr w:type="spellEnd"/>
      <w:r w:rsidRPr="00273F21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273F21" w:rsidRPr="00273F21" w:rsidRDefault="00273F21" w:rsidP="00273F2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          Дополнительная общеобразовательная общеразвивающая программа «Сложные вопросы химии и биологии» составлена с учетом изменяющегося контингента учащихся, запроса родителей и нормативно-правовых документов. </w:t>
      </w:r>
    </w:p>
    <w:p w:rsidR="00273F21" w:rsidRPr="00273F21" w:rsidRDefault="00273F21" w:rsidP="00273F21">
      <w:pPr>
        <w:spacing w:after="0" w:line="360" w:lineRule="auto"/>
        <w:ind w:right="-126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ab/>
        <w:t>Дополнительная общеобразовательная общеразвивающая программа «Сложные вопросы химии и биологии» разработана в соответствии с нормативно-правовыми документами:</w:t>
      </w:r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overflowPunct w:val="0"/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(№ 273-ФЗ от 29 декабря 2012 г.);</w:t>
      </w:r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overflowPunct w:val="0"/>
        <w:spacing w:after="0" w:line="360" w:lineRule="auto"/>
        <w:ind w:right="-1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suppressAutoHyphens/>
        <w:overflowPunct w:val="0"/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suppressAutoHyphens/>
        <w:overflowPunct w:val="0"/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overflowPunct w:val="0"/>
        <w:spacing w:after="0" w:line="360" w:lineRule="auto"/>
        <w:ind w:right="-1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overflowPunct w:val="0"/>
        <w:spacing w:after="0" w:line="360" w:lineRule="auto"/>
        <w:ind w:right="-1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overflowPunct w:val="0"/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overflowPunct w:val="0"/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6" w:anchor="6560IO" w:history="1">
        <w:r w:rsidRPr="00273F21">
          <w:rPr>
            <w:rFonts w:ascii="Times New Roman" w:hAnsi="Times New Roman" w:cs="Times New Roman"/>
            <w:sz w:val="24"/>
            <w:szCs w:val="24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» (от 27.07.2022 г. № 629);</w:t>
      </w:r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overflowPunct w:val="0"/>
        <w:spacing w:after="0" w:line="360" w:lineRule="auto"/>
        <w:ind w:right="-1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 развития системы дополнительного образования детей Оренбургской</w:t>
      </w:r>
      <w:proofErr w:type="gramEnd"/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области» (от 04.07.2019 г. № 485 - </w:t>
      </w:r>
      <w:proofErr w:type="spellStart"/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пп</w:t>
      </w:r>
      <w:proofErr w:type="spellEnd"/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overflowPunct w:val="0"/>
        <w:spacing w:after="0" w:line="360" w:lineRule="auto"/>
        <w:ind w:right="-1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overflowPunct w:val="0"/>
        <w:spacing w:after="0" w:line="360" w:lineRule="auto"/>
        <w:ind w:right="-1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 (разд.VI.</w:t>
      </w:r>
      <w:proofErr w:type="gramEnd"/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273F21" w:rsidRPr="00273F21" w:rsidRDefault="00273F21" w:rsidP="00273F21">
      <w:pPr>
        <w:numPr>
          <w:ilvl w:val="0"/>
          <w:numId w:val="1"/>
        </w:numPr>
        <w:tabs>
          <w:tab w:val="left" w:pos="993"/>
        </w:tabs>
        <w:overflowPunct w:val="0"/>
        <w:spacing w:after="0" w:line="360" w:lineRule="auto"/>
        <w:ind w:right="-1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273F21" w:rsidRPr="00273F21" w:rsidRDefault="00273F21" w:rsidP="00273F21">
      <w:pPr>
        <w:numPr>
          <w:ilvl w:val="0"/>
          <w:numId w:val="2"/>
        </w:numPr>
        <w:tabs>
          <w:tab w:val="left" w:pos="720"/>
          <w:tab w:val="left" w:pos="993"/>
          <w:tab w:val="left" w:pos="1418"/>
        </w:tabs>
        <w:overflowPunct w:val="0"/>
        <w:spacing w:after="0" w:line="360" w:lineRule="auto"/>
        <w:ind w:right="-1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273F21" w:rsidRPr="00273F21" w:rsidRDefault="00273F21" w:rsidP="00273F21">
      <w:pPr>
        <w:numPr>
          <w:ilvl w:val="0"/>
          <w:numId w:val="2"/>
        </w:numPr>
        <w:tabs>
          <w:tab w:val="left" w:pos="720"/>
          <w:tab w:val="left" w:pos="993"/>
          <w:tab w:val="left" w:pos="1418"/>
        </w:tabs>
        <w:overflowPunct w:val="0"/>
        <w:spacing w:after="0" w:line="360" w:lineRule="auto"/>
        <w:ind w:right="-1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Уставом муниципального автономного учреждения </w:t>
      </w:r>
      <w:r w:rsidRPr="00273F21">
        <w:rPr>
          <w:rFonts w:ascii="Times New Roman" w:hAnsi="Times New Roman" w:cs="Times New Roman"/>
          <w:bCs/>
          <w:sz w:val="24"/>
          <w:szCs w:val="24"/>
        </w:rPr>
        <w:t xml:space="preserve">дополнительного образования «Дом детского творчества </w:t>
      </w:r>
      <w:proofErr w:type="spellStart"/>
      <w:r w:rsidRPr="00273F21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Pr="00273F21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273F21">
        <w:rPr>
          <w:rFonts w:ascii="Times New Roman" w:hAnsi="Times New Roman" w:cs="Times New Roman"/>
          <w:bCs/>
          <w:sz w:val="24"/>
          <w:szCs w:val="24"/>
        </w:rPr>
        <w:t>овосергиевка</w:t>
      </w:r>
      <w:proofErr w:type="spellEnd"/>
      <w:r w:rsidRPr="00273F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Pr="00273F21">
        <w:rPr>
          <w:rFonts w:ascii="Times New Roman" w:hAnsi="Times New Roman" w:cs="Times New Roman"/>
          <w:bCs/>
          <w:sz w:val="24"/>
          <w:szCs w:val="24"/>
        </w:rPr>
        <w:t>Новосергиевского</w:t>
      </w:r>
      <w:proofErr w:type="spellEnd"/>
      <w:r w:rsidRPr="00273F21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области, утвержден приказом МКУ «Отдел образования администрации </w:t>
      </w:r>
      <w:proofErr w:type="spellStart"/>
      <w:r w:rsidRPr="00273F21">
        <w:rPr>
          <w:rFonts w:ascii="Times New Roman" w:hAnsi="Times New Roman" w:cs="Times New Roman"/>
          <w:bCs/>
          <w:sz w:val="24"/>
          <w:szCs w:val="24"/>
        </w:rPr>
        <w:t>Новосергиевского</w:t>
      </w:r>
      <w:proofErr w:type="spellEnd"/>
      <w:r w:rsidRPr="00273F21">
        <w:rPr>
          <w:rFonts w:ascii="Times New Roman" w:hAnsi="Times New Roman" w:cs="Times New Roman"/>
          <w:bCs/>
          <w:sz w:val="24"/>
          <w:szCs w:val="24"/>
        </w:rPr>
        <w:t xml:space="preserve"> района» №1 от 29.03.2022 г</w:t>
      </w:r>
    </w:p>
    <w:p w:rsidR="00273F21" w:rsidRPr="00273F21" w:rsidRDefault="00273F21" w:rsidP="00273F21">
      <w:pPr>
        <w:numPr>
          <w:ilvl w:val="0"/>
          <w:numId w:val="3"/>
        </w:numPr>
        <w:overflowPunct w:val="0"/>
        <w:spacing w:after="0" w:line="360" w:lineRule="auto"/>
        <w:ind w:right="-1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Федеральный проект «Успех каждого ребенка» направлен на создание и работу системы выявления, поддержки и развития способностей и талантов детей </w:t>
      </w:r>
      <w:r w:rsidRPr="00273F21">
        <w:rPr>
          <w:rFonts w:ascii="Times New Roman" w:hAnsi="Times New Roman" w:cs="Times New Roman"/>
          <w:sz w:val="24"/>
          <w:szCs w:val="24"/>
        </w:rPr>
        <w:lastRenderedPageBreak/>
        <w:t>и молодежи. В рамках проекта ведется работа по обеспечению равного доступа детей к актуальным и востребованным программам дополнительного образования, выявлению талантов каждого ребенка и ранней профориентации обучающихся;</w:t>
      </w:r>
    </w:p>
    <w:p w:rsidR="00273F21" w:rsidRPr="00273F21" w:rsidRDefault="00273F21" w:rsidP="00273F21">
      <w:pPr>
        <w:numPr>
          <w:ilvl w:val="0"/>
          <w:numId w:val="3"/>
        </w:numPr>
        <w:overflowPunct w:val="0"/>
        <w:spacing w:after="0" w:line="360" w:lineRule="auto"/>
        <w:ind w:right="-1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Федеральный проект «Патриотическое воспитание» направлен на обеспечение </w:t>
      </w:r>
      <w:proofErr w:type="gramStart"/>
      <w:r w:rsidRPr="00273F21">
        <w:rPr>
          <w:rFonts w:ascii="Times New Roman" w:hAnsi="Times New Roman" w:cs="Times New Roman"/>
          <w:sz w:val="24"/>
          <w:szCs w:val="24"/>
        </w:rPr>
        <w:t>функционирования системы патриотического воспитания граждан Российской Федерации</w:t>
      </w:r>
      <w:proofErr w:type="gramEnd"/>
      <w:r w:rsidRPr="00273F21">
        <w:rPr>
          <w:rFonts w:ascii="Times New Roman" w:hAnsi="Times New Roman" w:cs="Times New Roman"/>
          <w:sz w:val="24"/>
          <w:szCs w:val="24"/>
        </w:rPr>
        <w:t>. В рамках проекта ведется работа по развитию воспитательной работы в образовательных организациях общего и профессионального образования, проведению мероприятий патриотической направленности;</w:t>
      </w:r>
    </w:p>
    <w:p w:rsidR="00273F21" w:rsidRPr="00273F21" w:rsidRDefault="00273F21" w:rsidP="00273F21">
      <w:pPr>
        <w:overflowPunct w:val="0"/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>Федеральный проект «Цифровая образовательная среда» направлен на создание и внедрение в образовательных организациях цифровой образовательной среды, а также обеспечение реализации цифровой трансформации системы образования. В рамках проекта ведется работа по оснащению организаций современным оборудованием и развитие цифровых сервисов и контента для образовательной деятельности.</w:t>
      </w:r>
    </w:p>
    <w:p w:rsidR="00273F21" w:rsidRPr="00273F21" w:rsidRDefault="00273F21" w:rsidP="00273F21">
      <w:pPr>
        <w:overflowPunct w:val="0"/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«Сложные вопросы химии и биологии» имеет углубленный уровень освоения программы.  Углубленный уровень предполагает расширения знаний по биологии и химии. </w:t>
      </w:r>
      <w:proofErr w:type="gramStart"/>
      <w:r w:rsidRPr="00273F21">
        <w:rPr>
          <w:rFonts w:ascii="Times New Roman" w:hAnsi="Times New Roman" w:cs="Times New Roman"/>
          <w:sz w:val="24"/>
          <w:szCs w:val="24"/>
        </w:rPr>
        <w:t>Реализация программы на данном уровне освоения предполагает удовлетворение познавательного интереса учащихся в способности к применению приобретенных естественно-научных знаний, умений и навыков для решения жизненных задач в различных сферах, расширение его информированности в области биологии и химии, мотивацию к углубленному изучению данных предметов, обогащение навыками общения и умениями нести ответственность, выполнять самоконтроль при выполнении заданий по естественно научному направлению.</w:t>
      </w:r>
      <w:proofErr w:type="gramEnd"/>
      <w:r w:rsidRPr="00273F21">
        <w:rPr>
          <w:rFonts w:ascii="Times New Roman" w:hAnsi="Times New Roman" w:cs="Times New Roman"/>
          <w:sz w:val="24"/>
          <w:szCs w:val="24"/>
        </w:rPr>
        <w:t xml:space="preserve"> Программа позволяет детям путем систематических занятий приобрести и овладеть теоретическими знаниями и практическими навыками, а также содействовать формированию всесторонне развитой личности и удовлетворить свою потребность в общении, самоутверждении и самовыражении.</w:t>
      </w:r>
    </w:p>
    <w:p w:rsidR="00273F21" w:rsidRPr="00273F21" w:rsidRDefault="00273F21" w:rsidP="00273F21">
      <w:pPr>
        <w:pStyle w:val="5"/>
        <w:spacing w:before="0" w:after="0" w:line="360" w:lineRule="auto"/>
        <w:ind w:right="-2" w:firstLine="0"/>
        <w:jc w:val="center"/>
        <w:rPr>
          <w:b w:val="0"/>
          <w:i w:val="0"/>
          <w:sz w:val="24"/>
          <w:szCs w:val="24"/>
        </w:rPr>
      </w:pPr>
      <w:r w:rsidRPr="00273F21">
        <w:rPr>
          <w:b w:val="0"/>
          <w:i w:val="0"/>
          <w:sz w:val="24"/>
          <w:szCs w:val="24"/>
        </w:rPr>
        <w:t>АКТУАЛЬНОСТЬ ПРОГРАММЫ</w:t>
      </w:r>
    </w:p>
    <w:p w:rsidR="00273F21" w:rsidRPr="00273F21" w:rsidRDefault="00273F21" w:rsidP="00273F21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Актуальность программы обусловлена тем, что для жизни в современном обществе важным является формирование </w:t>
      </w:r>
      <w:proofErr w:type="gramStart"/>
      <w:r w:rsidRPr="00273F21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273F21">
        <w:rPr>
          <w:rFonts w:ascii="Times New Roman" w:hAnsi="Times New Roman" w:cs="Times New Roman"/>
          <w:sz w:val="24"/>
          <w:szCs w:val="24"/>
        </w:rPr>
        <w:t xml:space="preserve"> мышления, проявляющегося в определенных умственных навыках. В процессе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</w:t>
      </w:r>
      <w:proofErr w:type="gramStart"/>
      <w:r w:rsidRPr="00273F21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273F21">
        <w:rPr>
          <w:rFonts w:ascii="Times New Roman" w:hAnsi="Times New Roman" w:cs="Times New Roman"/>
          <w:sz w:val="24"/>
          <w:szCs w:val="24"/>
        </w:rPr>
        <w:t xml:space="preserve"> умозаключений и правила их конструирования вскрывают механизм логических построений, вырабатывают умения </w:t>
      </w:r>
      <w:r w:rsidRPr="00273F21">
        <w:rPr>
          <w:rFonts w:ascii="Times New Roman" w:hAnsi="Times New Roman" w:cs="Times New Roman"/>
          <w:sz w:val="24"/>
          <w:szCs w:val="24"/>
        </w:rPr>
        <w:lastRenderedPageBreak/>
        <w:t>формулировать, обосновывать и доказывать суждения, тем самым развивают логическое мышление.</w:t>
      </w:r>
    </w:p>
    <w:p w:rsidR="00273F21" w:rsidRPr="00273F21" w:rsidRDefault="00273F21" w:rsidP="00273F21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      Педагогическая целесообразность программы  « Сложные вопросы химии и биологии» определяется ориентированностью на функционально грамотного  человека, востребованного российским обществом и государством в современных социокультурных условиях.</w:t>
      </w:r>
    </w:p>
    <w:p w:rsidR="00273F21" w:rsidRPr="00273F21" w:rsidRDefault="00273F21" w:rsidP="00273F21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73F21">
        <w:rPr>
          <w:rFonts w:ascii="Times New Roman" w:hAnsi="Times New Roman" w:cs="Times New Roman"/>
          <w:sz w:val="24"/>
          <w:szCs w:val="24"/>
          <w:u w:val="single"/>
        </w:rPr>
        <w:t>Основными педагогическими принципами</w:t>
      </w:r>
      <w:r w:rsidRPr="00273F21">
        <w:rPr>
          <w:rFonts w:ascii="Times New Roman" w:hAnsi="Times New Roman" w:cs="Times New Roman"/>
          <w:sz w:val="24"/>
          <w:szCs w:val="24"/>
        </w:rPr>
        <w:t>, обеспечивающими реализацию программы, являются:</w:t>
      </w:r>
    </w:p>
    <w:p w:rsidR="00273F21" w:rsidRPr="00273F21" w:rsidRDefault="00273F21" w:rsidP="00273F21">
      <w:pPr>
        <w:pStyle w:val="a3"/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73F21">
        <w:rPr>
          <w:sz w:val="24"/>
          <w:szCs w:val="24"/>
        </w:rPr>
        <w:t>- учет возрастных и индивидуальных особенностей каждого ребенка;</w:t>
      </w:r>
    </w:p>
    <w:p w:rsidR="00273F21" w:rsidRPr="00273F21" w:rsidRDefault="00273F21" w:rsidP="00273F21">
      <w:pPr>
        <w:pStyle w:val="a3"/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73F21">
        <w:rPr>
          <w:sz w:val="24"/>
          <w:szCs w:val="24"/>
        </w:rPr>
        <w:t>- доброжелательный психологический климат на занятиях;</w:t>
      </w:r>
    </w:p>
    <w:p w:rsidR="00273F21" w:rsidRPr="00273F21" w:rsidRDefault="00273F21" w:rsidP="00273F21">
      <w:pPr>
        <w:pStyle w:val="a3"/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73F21">
        <w:rPr>
          <w:sz w:val="24"/>
          <w:szCs w:val="24"/>
        </w:rPr>
        <w:t>- личностно-деятельный подход к организации учебно-воспитательного процесса;</w:t>
      </w:r>
    </w:p>
    <w:p w:rsidR="00273F21" w:rsidRPr="00273F21" w:rsidRDefault="00273F21" w:rsidP="00273F21">
      <w:pPr>
        <w:pStyle w:val="a3"/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73F21">
        <w:rPr>
          <w:sz w:val="24"/>
          <w:szCs w:val="24"/>
        </w:rPr>
        <w:t>- подбор методов занятий соответственно целям и содержанию занятий и эффективности их применения;</w:t>
      </w:r>
    </w:p>
    <w:p w:rsidR="00273F21" w:rsidRPr="00273F21" w:rsidRDefault="00273F21" w:rsidP="00273F21">
      <w:pPr>
        <w:pStyle w:val="a3"/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73F21">
        <w:rPr>
          <w:sz w:val="24"/>
          <w:szCs w:val="24"/>
        </w:rPr>
        <w:t>- оптимальное сочетание форм деятельности;</w:t>
      </w:r>
    </w:p>
    <w:p w:rsidR="00273F21" w:rsidRPr="00273F21" w:rsidRDefault="00273F21" w:rsidP="00273F21">
      <w:pPr>
        <w:pStyle w:val="a3"/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73F21">
        <w:rPr>
          <w:sz w:val="24"/>
          <w:szCs w:val="24"/>
        </w:rPr>
        <w:t xml:space="preserve">- преемственность, каждая новая тема логически связана с </w:t>
      </w:r>
      <w:proofErr w:type="gramStart"/>
      <w:r w:rsidRPr="00273F21">
        <w:rPr>
          <w:sz w:val="24"/>
          <w:szCs w:val="24"/>
        </w:rPr>
        <w:t>предыдущей</w:t>
      </w:r>
      <w:proofErr w:type="gramEnd"/>
      <w:r w:rsidRPr="00273F21">
        <w:rPr>
          <w:sz w:val="24"/>
          <w:szCs w:val="24"/>
        </w:rPr>
        <w:t>;</w:t>
      </w:r>
    </w:p>
    <w:p w:rsidR="00273F21" w:rsidRPr="00273F21" w:rsidRDefault="00273F21" w:rsidP="00273F21">
      <w:pPr>
        <w:pStyle w:val="a3"/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73F21">
        <w:rPr>
          <w:sz w:val="24"/>
          <w:szCs w:val="24"/>
        </w:rPr>
        <w:t>- доступность.</w:t>
      </w:r>
    </w:p>
    <w:p w:rsidR="00273F21" w:rsidRPr="00273F21" w:rsidRDefault="00273F21" w:rsidP="00273F21">
      <w:pPr>
        <w:spacing w:after="0" w:line="360" w:lineRule="auto"/>
        <w:ind w:right="142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>АДРЕСАТ ПРОГРАММЫ</w:t>
      </w:r>
    </w:p>
    <w:p w:rsidR="00273F21" w:rsidRPr="00273F21" w:rsidRDefault="00273F21" w:rsidP="00273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         Программа рассчитана на работу с детьми старшего школьного возраста (16-18 лет)</w:t>
      </w:r>
      <w:r w:rsidRPr="00273F21"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273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F21" w:rsidRPr="00273F21" w:rsidRDefault="00273F21" w:rsidP="00273F21">
      <w:pPr>
        <w:overflowPunct w:val="0"/>
        <w:spacing w:after="0" w:line="360" w:lineRule="auto"/>
        <w:ind w:right="-126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>Психологические особенности старшего школьного возраста.</w:t>
      </w: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73F21" w:rsidRPr="00273F21" w:rsidRDefault="00273F21" w:rsidP="00273F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этом возрасте проистекают важные изменения относительно размышлений о будущем. В юношеском возрасте предметом обдумывания главным образом становится способ достижения финального результата, а не только сам финальный результат. Для данного возраста характерно проявление интереса к познавательной деятельности, склонность к экспериментированию, развитию коммуникативных способностей, самоутверждению. В данном возрасте можно говорить, как о достаточном восприятии и осмысленности тем занятий, так и о раннем профилировании деятельности подростков. Это период социального, личностного, профессионального, духовного самоопределения и в основе этого процесса самоопределения располагается избрание будущей сферы деятельности. А в современных социокультурных условиях становится довольно сложно решить задачу профессионального ориентирования.</w:t>
      </w:r>
    </w:p>
    <w:p w:rsidR="00273F21" w:rsidRPr="00273F21" w:rsidRDefault="00273F21" w:rsidP="00273F21">
      <w:pPr>
        <w:spacing w:after="0" w:line="360" w:lineRule="auto"/>
        <w:ind w:right="142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3F21">
        <w:rPr>
          <w:rFonts w:ascii="Times New Roman" w:hAnsi="Times New Roman" w:cs="Times New Roman"/>
          <w:bCs/>
          <w:sz w:val="24"/>
          <w:szCs w:val="24"/>
        </w:rPr>
        <w:t>ОБЪЁМ И СРОК ОСВОЕНИЯ ПРОГРАММЫ</w:t>
      </w:r>
    </w:p>
    <w:p w:rsidR="00273F21" w:rsidRPr="00273F21" w:rsidRDefault="00273F21" w:rsidP="00273F21">
      <w:pPr>
        <w:spacing w:before="120" w:after="0" w:line="360" w:lineRule="auto"/>
        <w:ind w:right="-126" w:firstLine="567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F21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«Сложные вопросы химии и биологии» рассчитана на 1 год обучения и реализуется в объеме 72 часа.</w:t>
      </w:r>
    </w:p>
    <w:p w:rsidR="00273F21" w:rsidRPr="00273F21" w:rsidRDefault="00273F21" w:rsidP="00273F21">
      <w:pPr>
        <w:tabs>
          <w:tab w:val="left" w:pos="2900"/>
          <w:tab w:val="center" w:pos="49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73F21" w:rsidRPr="00273F21" w:rsidRDefault="00273F21" w:rsidP="00273F21">
      <w:pPr>
        <w:tabs>
          <w:tab w:val="left" w:pos="2900"/>
          <w:tab w:val="center" w:pos="49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>ФОРМЫ ОБУЧЕНИЯ И РЕАЛИЗАЦИИ ПРОГРАММЫ</w:t>
      </w:r>
    </w:p>
    <w:p w:rsidR="00273F21" w:rsidRPr="00273F21" w:rsidRDefault="00273F21" w:rsidP="00273F21">
      <w:pPr>
        <w:overflowPunct w:val="0"/>
        <w:spacing w:after="0" w:line="360" w:lineRule="auto"/>
        <w:ind w:right="-126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lastRenderedPageBreak/>
        <w:t xml:space="preserve">Очная форма обучения. </w:t>
      </w:r>
      <w:r w:rsidRPr="00273F21">
        <w:rPr>
          <w:rFonts w:ascii="Times New Roman" w:hAnsi="Times New Roman" w:cs="Times New Roman"/>
          <w:bCs/>
          <w:sz w:val="24"/>
          <w:szCs w:val="24"/>
        </w:rPr>
        <w:t>Основными формами образовательного процесса являются:</w:t>
      </w:r>
      <w:r w:rsidRPr="00273F21">
        <w:rPr>
          <w:rFonts w:ascii="Times New Roman" w:hAnsi="Times New Roman" w:cs="Times New Roman"/>
          <w:sz w:val="24"/>
          <w:szCs w:val="24"/>
        </w:rPr>
        <w:t xml:space="preserve"> групповые, индивидуально-групповые занятия, теория и практика, конкурсная деятельность. Смешанная форма обучения. При реализации программы (частично) применяется электронное обучение и дистанционные технологии. </w:t>
      </w:r>
    </w:p>
    <w:p w:rsidR="00273F21" w:rsidRPr="00273F21" w:rsidRDefault="00273F21" w:rsidP="00273F21">
      <w:pPr>
        <w:spacing w:after="0" w:line="360" w:lineRule="auto"/>
        <w:ind w:left="360" w:right="-6"/>
        <w:jc w:val="center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ОБРАЗОВАТЕЛЬНОГО ПРОЦЕССА</w:t>
      </w:r>
    </w:p>
    <w:p w:rsidR="00273F21" w:rsidRPr="00273F21" w:rsidRDefault="00273F21" w:rsidP="00273F21">
      <w:pPr>
        <w:overflowPunct w:val="0"/>
        <w:spacing w:after="0" w:line="360" w:lineRule="auto"/>
        <w:ind w:right="-126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73F21">
        <w:rPr>
          <w:rFonts w:ascii="Times New Roman" w:hAnsi="Times New Roman" w:cs="Times New Roman"/>
          <w:sz w:val="24"/>
          <w:szCs w:val="24"/>
        </w:rPr>
        <w:t>Формы организации занятий - беседа, экскурсия, практические занятия, упражнения, интегрированные занятия, проблемные и поисковые занятия, обсуждение работ учащихся, выставка работ учащихся, мастер-классы, творческие отчеты, выполнение самостоятельной работы.</w:t>
      </w:r>
      <w:proofErr w:type="gramEnd"/>
    </w:p>
    <w:p w:rsidR="00273F21" w:rsidRPr="00273F21" w:rsidRDefault="00273F21" w:rsidP="00273F21">
      <w:pPr>
        <w:overflowPunct w:val="0"/>
        <w:spacing w:after="0" w:line="360" w:lineRule="auto"/>
        <w:ind w:right="-126"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При реализации программы частично применяется электронное обучение и дистанционные образовательные технологии. </w:t>
      </w:r>
    </w:p>
    <w:p w:rsidR="00273F21" w:rsidRPr="00273F21" w:rsidRDefault="00273F21" w:rsidP="00273F21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РЕЖИМ ЗАНЯТИЙ, ПЕРИОДИЧНОСТЬ И ПРОДОЛЖИТЕЛЬНОСТЬ ЗАНЯТИЙ </w:t>
      </w:r>
    </w:p>
    <w:p w:rsidR="00273F21" w:rsidRPr="00273F21" w:rsidRDefault="00273F21" w:rsidP="00273F21">
      <w:pPr>
        <w:overflowPunct w:val="0"/>
        <w:spacing w:before="120" w:after="0" w:line="360" w:lineRule="auto"/>
        <w:ind w:right="-126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по 2 </w:t>
      </w:r>
      <w:proofErr w:type="gramStart"/>
      <w:r w:rsidRPr="00273F21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273F21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273F21" w:rsidRPr="00273F21" w:rsidRDefault="00273F21" w:rsidP="00273F21">
      <w:pPr>
        <w:overflowPunct w:val="0"/>
        <w:spacing w:after="0" w:line="360" w:lineRule="auto"/>
        <w:ind w:right="-126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bCs/>
          <w:sz w:val="24"/>
          <w:szCs w:val="24"/>
        </w:rPr>
        <w:t xml:space="preserve">Занятия проводятся с сентября по май включительно. </w:t>
      </w:r>
      <w:r w:rsidRPr="00273F21">
        <w:rPr>
          <w:rFonts w:ascii="Times New Roman" w:hAnsi="Times New Roman" w:cs="Times New Roman"/>
          <w:sz w:val="24"/>
          <w:szCs w:val="24"/>
        </w:rPr>
        <w:t xml:space="preserve">По программе учебное занятие составляет 2 </w:t>
      </w:r>
      <w:proofErr w:type="gramStart"/>
      <w:r w:rsidRPr="00273F21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273F21">
        <w:rPr>
          <w:rFonts w:ascii="Times New Roman" w:hAnsi="Times New Roman" w:cs="Times New Roman"/>
          <w:sz w:val="24"/>
          <w:szCs w:val="24"/>
        </w:rPr>
        <w:t xml:space="preserve"> часа с 10-минутным перерывом. </w:t>
      </w:r>
      <w:r w:rsidRPr="00273F21">
        <w:rPr>
          <w:rFonts w:ascii="Times New Roman" w:hAnsi="Times New Roman" w:cs="Times New Roman"/>
          <w:bCs/>
          <w:sz w:val="24"/>
          <w:szCs w:val="24"/>
        </w:rPr>
        <w:t>Продолжительность одного академического часа 45 минут.</w:t>
      </w:r>
      <w:r w:rsidRPr="00273F21">
        <w:rPr>
          <w:rFonts w:ascii="Times New Roman" w:hAnsi="Times New Roman" w:cs="Times New Roman"/>
          <w:sz w:val="24"/>
          <w:szCs w:val="24"/>
        </w:rPr>
        <w:t xml:space="preserve"> Продолжительность онлайн-занятия 30 минут с динамической паузой и гимнастикой для глаз. </w:t>
      </w:r>
    </w:p>
    <w:p w:rsidR="00273F21" w:rsidRPr="00273F21" w:rsidRDefault="00273F21" w:rsidP="00273F21">
      <w:pPr>
        <w:spacing w:after="0" w:line="360" w:lineRule="auto"/>
        <w:ind w:right="-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3F21">
        <w:rPr>
          <w:rFonts w:ascii="Times New Roman" w:hAnsi="Times New Roman" w:cs="Times New Roman"/>
          <w:bCs/>
          <w:sz w:val="24"/>
          <w:szCs w:val="24"/>
        </w:rPr>
        <w:t>ЦЕЛЬ И ЗАДАЧИ ПРОГРАММЫ</w:t>
      </w:r>
    </w:p>
    <w:p w:rsidR="00273F21" w:rsidRPr="00273F21" w:rsidRDefault="00273F21" w:rsidP="00273F21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  <w:u w:val="single"/>
        </w:rPr>
        <w:t>Цель программы</w:t>
      </w:r>
      <w:r w:rsidRPr="00273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3F2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273F21">
        <w:rPr>
          <w:rFonts w:ascii="Times New Roman" w:hAnsi="Times New Roman" w:cs="Times New Roman"/>
          <w:sz w:val="24"/>
          <w:szCs w:val="24"/>
        </w:rPr>
        <w:t>рофессиональное самоопределение и профессиональная ориентация учащихся подросткового возраста через развитие естественно-научного мировоззрения</w:t>
      </w:r>
    </w:p>
    <w:p w:rsidR="00273F21" w:rsidRPr="00273F21" w:rsidRDefault="00273F21" w:rsidP="00273F21">
      <w:pPr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 задачи:</w:t>
      </w:r>
      <w:r w:rsidRPr="00273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F21" w:rsidRPr="00273F21" w:rsidRDefault="00273F21" w:rsidP="00273F21">
      <w:pPr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- способствовать созданию дружественной среды вокруг самоопределяющейся личности; </w:t>
      </w:r>
    </w:p>
    <w:p w:rsidR="00273F21" w:rsidRPr="00273F21" w:rsidRDefault="00273F21" w:rsidP="00273F21">
      <w:pPr>
        <w:spacing w:after="0" w:line="360" w:lineRule="auto"/>
        <w:ind w:right="-126"/>
        <w:jc w:val="both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>- формировать установку на безопасный, здоровый образ жизни, физическое, духовное, эмоциональное здоровье;</w:t>
      </w:r>
    </w:p>
    <w:p w:rsidR="00273F21" w:rsidRPr="00273F21" w:rsidRDefault="00273F21" w:rsidP="00273F21">
      <w:pPr>
        <w:spacing w:after="0" w:line="360" w:lineRule="auto"/>
        <w:ind w:right="-1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3F21">
        <w:rPr>
          <w:rFonts w:ascii="Times New Roman" w:hAnsi="Times New Roman" w:cs="Times New Roman"/>
          <w:sz w:val="24"/>
          <w:szCs w:val="24"/>
        </w:rPr>
        <w:t>- воспитывать чувства коллективизма, взаимовыручки и товарищеской взаимопомощи;</w:t>
      </w:r>
    </w:p>
    <w:p w:rsidR="00273F21" w:rsidRPr="00273F21" w:rsidRDefault="00273F21" w:rsidP="00273F21">
      <w:pPr>
        <w:overflowPunct w:val="0"/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3F21">
        <w:rPr>
          <w:rFonts w:ascii="Times New Roman" w:hAnsi="Times New Roman" w:cs="Times New Roman"/>
          <w:b/>
          <w:sz w:val="24"/>
          <w:szCs w:val="24"/>
          <w:u w:val="single"/>
        </w:rPr>
        <w:t>Развивающие задачи:</w:t>
      </w:r>
    </w:p>
    <w:p w:rsidR="00273F21" w:rsidRPr="00273F21" w:rsidRDefault="00273F21" w:rsidP="00273F21">
      <w:pPr>
        <w:overflowPunct w:val="0"/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3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3F21">
        <w:rPr>
          <w:rFonts w:ascii="Times New Roman" w:hAnsi="Times New Roman" w:cs="Times New Roman"/>
          <w:sz w:val="24"/>
          <w:szCs w:val="24"/>
        </w:rPr>
        <w:t>- сформировать волевые и физические качества учащегося;</w:t>
      </w:r>
    </w:p>
    <w:p w:rsidR="00273F21" w:rsidRPr="00273F21" w:rsidRDefault="00273F21" w:rsidP="00273F21">
      <w:pPr>
        <w:overflowPunct w:val="0"/>
        <w:spacing w:after="0" w:line="360" w:lineRule="auto"/>
        <w:ind w:right="-126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273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3F21">
        <w:rPr>
          <w:rFonts w:ascii="Times New Roman" w:hAnsi="Times New Roman" w:cs="Times New Roman"/>
          <w:sz w:val="24"/>
          <w:szCs w:val="24"/>
        </w:rPr>
        <w:t>- развить организаторские навыки;</w:t>
      </w:r>
    </w:p>
    <w:p w:rsidR="00273F21" w:rsidRPr="00273F21" w:rsidRDefault="00273F21" w:rsidP="00273F21">
      <w:pPr>
        <w:spacing w:after="0" w:line="360" w:lineRule="auto"/>
        <w:ind w:right="-1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F21">
        <w:rPr>
          <w:rFonts w:ascii="Times New Roman" w:hAnsi="Times New Roman" w:cs="Times New Roman"/>
          <w:sz w:val="24"/>
          <w:szCs w:val="24"/>
        </w:rPr>
        <w:t xml:space="preserve">  - развить умение использовать технологические особенности при работе с различными материалами;</w:t>
      </w:r>
    </w:p>
    <w:p w:rsidR="00273F21" w:rsidRPr="00273F21" w:rsidRDefault="00273F21" w:rsidP="00273F21">
      <w:pPr>
        <w:spacing w:after="0" w:line="360" w:lineRule="auto"/>
        <w:ind w:right="-1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3F2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Образовательные:</w:t>
      </w:r>
    </w:p>
    <w:p w:rsidR="00273F21" w:rsidRPr="00273F21" w:rsidRDefault="00273F21" w:rsidP="00273F21">
      <w:pPr>
        <w:spacing w:after="0" w:line="360" w:lineRule="auto"/>
        <w:ind w:right="-1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F21">
        <w:rPr>
          <w:rFonts w:ascii="Times New Roman" w:hAnsi="Times New Roman" w:cs="Times New Roman"/>
          <w:bCs/>
          <w:sz w:val="24"/>
          <w:szCs w:val="24"/>
        </w:rPr>
        <w:t xml:space="preserve">- обучить </w:t>
      </w:r>
      <w:r w:rsidRPr="00273F21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навыкам наблюдения, измерения, экспериментировать, моделировать</w:t>
      </w:r>
      <w:r w:rsidRPr="00273F21">
        <w:rPr>
          <w:rFonts w:ascii="Times New Roman" w:hAnsi="Times New Roman" w:cs="Times New Roman"/>
          <w:bCs/>
          <w:sz w:val="24"/>
          <w:szCs w:val="24"/>
        </w:rPr>
        <w:t>;</w:t>
      </w:r>
    </w:p>
    <w:p w:rsidR="00273F21" w:rsidRPr="00273F21" w:rsidRDefault="00273F21" w:rsidP="00273F21">
      <w:pPr>
        <w:spacing w:after="0" w:line="360" w:lineRule="auto"/>
        <w:ind w:right="-1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F21">
        <w:rPr>
          <w:rFonts w:ascii="Times New Roman" w:hAnsi="Times New Roman" w:cs="Times New Roman"/>
          <w:bCs/>
          <w:sz w:val="24"/>
          <w:szCs w:val="24"/>
        </w:rPr>
        <w:t>- обучить различным способам разработки чертежей, схем;</w:t>
      </w:r>
    </w:p>
    <w:p w:rsidR="00273F21" w:rsidRPr="00273F21" w:rsidRDefault="00273F21" w:rsidP="00273F21">
      <w:pPr>
        <w:spacing w:after="0" w:line="360" w:lineRule="auto"/>
        <w:ind w:right="-126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73F21">
        <w:rPr>
          <w:rFonts w:ascii="Times New Roman" w:hAnsi="Times New Roman" w:cs="Times New Roman"/>
          <w:bCs/>
          <w:spacing w:val="-1"/>
          <w:sz w:val="24"/>
          <w:szCs w:val="24"/>
        </w:rPr>
        <w:t>- формировать образное, пространственное мышление с помощью различных приемов и способов решения задач.</w:t>
      </w:r>
      <w:bookmarkStart w:id="0" w:name="_GoBack"/>
      <w:bookmarkEnd w:id="0"/>
    </w:p>
    <w:sectPr w:rsidR="00273F21" w:rsidRPr="0027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644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7B4608D5"/>
    <w:multiLevelType w:val="hybridMultilevel"/>
    <w:tmpl w:val="21D2B7A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1C"/>
    <w:rsid w:val="00273F21"/>
    <w:rsid w:val="00501A1C"/>
    <w:rsid w:val="005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21"/>
  </w:style>
  <w:style w:type="paragraph" w:styleId="5">
    <w:name w:val="heading 5"/>
    <w:basedOn w:val="a"/>
    <w:next w:val="a"/>
    <w:link w:val="50"/>
    <w:qFormat/>
    <w:rsid w:val="00273F21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right="-573" w:firstLine="32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3F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1"/>
    <w:qFormat/>
    <w:rsid w:val="00273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273F21"/>
    <w:rPr>
      <w:b/>
      <w:bCs/>
    </w:rPr>
  </w:style>
  <w:style w:type="paragraph" w:customStyle="1" w:styleId="FR1">
    <w:name w:val="FR1"/>
    <w:rsid w:val="00273F21"/>
    <w:pPr>
      <w:widowControl w:val="0"/>
      <w:overflowPunct w:val="0"/>
      <w:autoSpaceDE w:val="0"/>
      <w:autoSpaceDN w:val="0"/>
      <w:adjustRightInd w:val="0"/>
      <w:spacing w:before="180" w:after="0" w:line="240" w:lineRule="auto"/>
      <w:ind w:right="-573" w:firstLine="318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6">
    <w:name w:val="Название Знак"/>
    <w:uiPriority w:val="10"/>
    <w:rsid w:val="00273F21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4">
    <w:name w:val="Абзац списка Знак"/>
    <w:link w:val="a3"/>
    <w:uiPriority w:val="1"/>
    <w:rsid w:val="00273F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F21"/>
  </w:style>
  <w:style w:type="paragraph" w:styleId="5">
    <w:name w:val="heading 5"/>
    <w:basedOn w:val="a"/>
    <w:next w:val="a"/>
    <w:link w:val="50"/>
    <w:qFormat/>
    <w:rsid w:val="00273F21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right="-573" w:firstLine="32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3F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link w:val="a4"/>
    <w:uiPriority w:val="1"/>
    <w:qFormat/>
    <w:rsid w:val="00273F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273F21"/>
    <w:rPr>
      <w:b/>
      <w:bCs/>
    </w:rPr>
  </w:style>
  <w:style w:type="paragraph" w:customStyle="1" w:styleId="FR1">
    <w:name w:val="FR1"/>
    <w:rsid w:val="00273F21"/>
    <w:pPr>
      <w:widowControl w:val="0"/>
      <w:overflowPunct w:val="0"/>
      <w:autoSpaceDE w:val="0"/>
      <w:autoSpaceDN w:val="0"/>
      <w:adjustRightInd w:val="0"/>
      <w:spacing w:before="180" w:after="0" w:line="240" w:lineRule="auto"/>
      <w:ind w:right="-573" w:firstLine="318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6">
    <w:name w:val="Название Знак"/>
    <w:uiPriority w:val="10"/>
    <w:rsid w:val="00273F21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4">
    <w:name w:val="Абзац списка Знак"/>
    <w:link w:val="a3"/>
    <w:uiPriority w:val="1"/>
    <w:rsid w:val="00273F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7465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2024-10-14T05:06:00Z</dcterms:created>
  <dcterms:modified xsi:type="dcterms:W3CDTF">2024-10-14T05:10:00Z</dcterms:modified>
</cp:coreProperties>
</file>